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DD2" w:rsidRPr="008346E8" w:rsidRDefault="008A1DD2" w:rsidP="008A1DD2">
      <w:pPr>
        <w:spacing w:after="0" w:line="240" w:lineRule="auto"/>
        <w:jc w:val="right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Anexa nr.</w:t>
      </w:r>
      <w:r w:rsidR="00F52E6C">
        <w:rPr>
          <w:rStyle w:val="jlqj4b"/>
          <w:rFonts w:ascii="Montserrat" w:hAnsi="Montserrat" w:cs="Times New Roman"/>
          <w:sz w:val="18"/>
          <w:szCs w:val="18"/>
          <w:lang w:val="ro-RO"/>
        </w:rPr>
        <w:t>1</w:t>
      </w:r>
      <w:bookmarkStart w:id="0" w:name="_GoBack"/>
      <w:bookmarkEnd w:id="0"/>
      <w:r w:rsidR="000C49AA" w:rsidRPr="008346E8">
        <w:rPr>
          <w:rStyle w:val="jlqj4b"/>
          <w:rFonts w:ascii="Montserrat" w:hAnsi="Montserrat" w:cs="Times New Roman"/>
          <w:sz w:val="18"/>
          <w:szCs w:val="18"/>
        </w:rPr>
        <w:t>.</w:t>
      </w: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4</w:t>
      </w:r>
    </w:p>
    <w:p w:rsidR="006E4C21" w:rsidRPr="008346E8" w:rsidRDefault="006E4C21" w:rsidP="006E4C21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Obiectul consumatorului.</w:t>
      </w:r>
      <w:r w:rsidRPr="008346E8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Schema de conectare pentru contorizare trifazată în instalații electrice mai mare de 1000 V. </w:t>
      </w:r>
    </w:p>
    <w:p w:rsidR="006E4C21" w:rsidRPr="008346E8" w:rsidRDefault="00A3275A" w:rsidP="006E4C21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Scop: </w:t>
      </w:r>
      <w:r w:rsidR="006E4C21"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Verificarea metrologică a transformatoarelor de curent de </w:t>
      </w:r>
      <w:r w:rsidR="00BA7554"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35(</w:t>
      </w:r>
      <w:r w:rsidR="006E4C21"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10</w:t>
      </w:r>
      <w:r w:rsidR="00BA7554"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) </w:t>
      </w:r>
      <w:r w:rsidR="006E4C21"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kV.</w:t>
      </w:r>
    </w:p>
    <w:p w:rsidR="006E4C21" w:rsidRPr="008346E8" w:rsidRDefault="006E4C21" w:rsidP="006E4C21">
      <w:pPr>
        <w:spacing w:after="0" w:line="240" w:lineRule="auto"/>
        <w:rPr>
          <w:rFonts w:ascii="Montserrat" w:hAnsi="Montserrat" w:cs="Times New Roman"/>
          <w:sz w:val="16"/>
          <w:szCs w:val="16"/>
          <w:lang w:val="en-GB"/>
        </w:rPr>
      </w:pPr>
    </w:p>
    <w:p w:rsidR="006E4C21" w:rsidRPr="008346E8" w:rsidRDefault="006E4C21" w:rsidP="006E4C21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Conținutul lucrării.</w:t>
      </w:r>
    </w:p>
    <w:tbl>
      <w:tblPr>
        <w:tblStyle w:val="a4"/>
        <w:tblW w:w="14884" w:type="dxa"/>
        <w:tblInd w:w="-147" w:type="dxa"/>
        <w:tblLook w:val="04A0" w:firstRow="1" w:lastRow="0" w:firstColumn="1" w:lastColumn="0" w:noHBand="0" w:noVBand="1"/>
      </w:tblPr>
      <w:tblGrid>
        <w:gridCol w:w="473"/>
        <w:gridCol w:w="2504"/>
        <w:gridCol w:w="1783"/>
        <w:gridCol w:w="10124"/>
      </w:tblGrid>
      <w:tr w:rsidR="00A3275A" w:rsidRPr="008346E8" w:rsidTr="008346E8">
        <w:tc>
          <w:tcPr>
            <w:tcW w:w="473" w:type="dxa"/>
          </w:tcPr>
          <w:p w:rsidR="00A3275A" w:rsidRPr="008346E8" w:rsidRDefault="00A3275A" w:rsidP="00A3275A">
            <w:pPr>
              <w:rPr>
                <w:rFonts w:ascii="Montserrat" w:hAnsi="Montserrat" w:cs="Times New Roman"/>
                <w:sz w:val="14"/>
                <w:szCs w:val="14"/>
                <w:lang w:val="ro-RO"/>
              </w:rPr>
            </w:pPr>
            <w:r w:rsidRPr="008346E8">
              <w:rPr>
                <w:rFonts w:ascii="Montserrat" w:hAnsi="Montserrat" w:cs="Times New Roman"/>
                <w:sz w:val="14"/>
                <w:szCs w:val="14"/>
                <w:lang w:val="ro-RO"/>
              </w:rPr>
              <w:t>Nr. d/o</w:t>
            </w:r>
          </w:p>
        </w:tc>
        <w:tc>
          <w:tcPr>
            <w:tcW w:w="2504" w:type="dxa"/>
            <w:vAlign w:val="center"/>
          </w:tcPr>
          <w:p w:rsidR="00A3275A" w:rsidRPr="008346E8" w:rsidRDefault="00A3275A" w:rsidP="00A3275A">
            <w:pPr>
              <w:jc w:val="center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Î.S. 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en-GB"/>
              </w:rPr>
              <w:t>“</w:t>
            </w:r>
            <w:r w:rsidRPr="008346E8">
              <w:rPr>
                <w:rFonts w:ascii="Montserrat" w:hAnsi="Montserrat" w:cs="Times New Roman"/>
                <w:sz w:val="18"/>
                <w:szCs w:val="18"/>
              </w:rPr>
              <w:t>MOLDELECTRICA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en-GB"/>
              </w:rPr>
              <w:t>”</w:t>
            </w:r>
          </w:p>
        </w:tc>
        <w:tc>
          <w:tcPr>
            <w:tcW w:w="1783" w:type="dxa"/>
            <w:vAlign w:val="center"/>
          </w:tcPr>
          <w:p w:rsidR="00A3275A" w:rsidRPr="008346E8" w:rsidRDefault="00A3275A" w:rsidP="00A3275A">
            <w:pPr>
              <w:jc w:val="center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en-GB"/>
              </w:rPr>
              <w:t>Consumatorul</w:t>
            </w:r>
          </w:p>
        </w:tc>
        <w:tc>
          <w:tcPr>
            <w:tcW w:w="10124" w:type="dxa"/>
            <w:vAlign w:val="center"/>
          </w:tcPr>
          <w:p w:rsidR="00A3275A" w:rsidRPr="008346E8" w:rsidRDefault="00A3275A" w:rsidP="00A3275A">
            <w:pPr>
              <w:jc w:val="center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</w:t>
            </w:r>
          </w:p>
        </w:tc>
      </w:tr>
      <w:tr w:rsidR="003D6AB4" w:rsidRPr="008346E8" w:rsidTr="008346E8">
        <w:tc>
          <w:tcPr>
            <w:tcW w:w="473" w:type="dxa"/>
          </w:tcPr>
          <w:p w:rsidR="003D6AB4" w:rsidRPr="008346E8" w:rsidRDefault="003D6AB4" w:rsidP="003D6AB4">
            <w:pPr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2504" w:type="dxa"/>
          </w:tcPr>
          <w:p w:rsidR="003D6AB4" w:rsidRPr="008346E8" w:rsidRDefault="003D6AB4" w:rsidP="00A3275A">
            <w:pPr>
              <w:pStyle w:val="a3"/>
              <w:numPr>
                <w:ilvl w:val="0"/>
                <w:numId w:val="12"/>
              </w:numPr>
              <w:ind w:left="0" w:firstLine="27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Pentru perioada de verificare metrologică a echipamentului de măsurare, </w:t>
            </w:r>
            <w:r w:rsidR="00C45ADE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coordonează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cu Consumatorul, Furnizorul și Operatorul rețelei de distribuție cu privire la funcționarea IE a consumatorului în modul de consum </w:t>
            </w:r>
            <w:r w:rsidR="00803C3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 energie electrică fără contor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790A84" w:rsidRPr="008346E8" w:rsidRDefault="004F6DF0" w:rsidP="00A3275A">
            <w:pPr>
              <w:pStyle w:val="a3"/>
              <w:numPr>
                <w:ilvl w:val="0"/>
                <w:numId w:val="12"/>
              </w:numPr>
              <w:ind w:left="0" w:firstLine="27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La cererea Consumatorului în punctul de conectare la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rețeaua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2E27E3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de 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transport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deconectează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(</w:t>
            </w:r>
            <w:r w:rsidR="002E27E3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conectează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)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 la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(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la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)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rețeaua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de </w:t>
            </w:r>
            <w:r w:rsidR="00BA755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35 (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10</w:t>
            </w:r>
            <w:r w:rsidR="00BA755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kV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a IE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a Consumatorului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MD"/>
              </w:rPr>
              <w:t>.</w:t>
            </w:r>
          </w:p>
          <w:p w:rsidR="003D6AB4" w:rsidRPr="008346E8" w:rsidRDefault="00A3275A" w:rsidP="00A3275A">
            <w:pPr>
              <w:pStyle w:val="a3"/>
              <w:numPr>
                <w:ilvl w:val="0"/>
                <w:numId w:val="12"/>
              </w:numPr>
              <w:ind w:left="0" w:firstLine="27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Întocmește</w:t>
            </w:r>
            <w:r w:rsidR="003D6AB4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un </w:t>
            </w:r>
            <w:r w:rsidR="006E0300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act</w:t>
            </w:r>
            <w:r w:rsidR="003D6AB4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demontare a contorului.</w:t>
            </w:r>
          </w:p>
          <w:p w:rsidR="003D6AB4" w:rsidRPr="008346E8" w:rsidRDefault="003D6AB4" w:rsidP="00A3275A">
            <w:pPr>
              <w:pStyle w:val="a3"/>
              <w:numPr>
                <w:ilvl w:val="0"/>
                <w:numId w:val="12"/>
              </w:numPr>
              <w:ind w:left="-16" w:firstLine="275"/>
              <w:jc w:val="both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 baza rezultatelor pozitive ale lucrărilor efectuate, se întocmește un act de punere în funcțiune și control al echipamentului de măsurare.</w:t>
            </w:r>
          </w:p>
        </w:tc>
        <w:tc>
          <w:tcPr>
            <w:tcW w:w="1783" w:type="dxa"/>
          </w:tcPr>
          <w:p w:rsidR="003D6AB4" w:rsidRPr="008346E8" w:rsidRDefault="003D6AB4" w:rsidP="003D6AB4">
            <w:pPr>
              <w:pStyle w:val="a3"/>
              <w:numPr>
                <w:ilvl w:val="0"/>
                <w:numId w:val="14"/>
              </w:numPr>
              <w:ind w:left="0" w:firstLine="141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măsuri tehnice pentru: </w:t>
            </w:r>
          </w:p>
          <w:p w:rsidR="003D6AB4" w:rsidRPr="008346E8" w:rsidRDefault="003D6AB4" w:rsidP="003D6AB4">
            <w:pPr>
              <w:ind w:firstLine="442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și admiterea la locul de muncă; </w:t>
            </w:r>
          </w:p>
          <w:p w:rsidR="003D6AB4" w:rsidRPr="008346E8" w:rsidRDefault="003D6AB4" w:rsidP="003D6AB4">
            <w:pPr>
              <w:ind w:firstLine="442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IE pentru punerea în funcțiune. </w:t>
            </w:r>
          </w:p>
          <w:p w:rsidR="003D6AB4" w:rsidRPr="008346E8" w:rsidRDefault="003D6AB4" w:rsidP="003D6AB4">
            <w:pPr>
              <w:pStyle w:val="a3"/>
              <w:numPr>
                <w:ilvl w:val="0"/>
                <w:numId w:val="14"/>
              </w:numPr>
              <w:ind w:left="0" w:firstLine="300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Efectuează admiterea la locul de muncă a personalului delegat.</w:t>
            </w:r>
          </w:p>
          <w:p w:rsidR="003D6AB4" w:rsidRPr="008346E8" w:rsidRDefault="003D6AB4" w:rsidP="003D6AB4">
            <w:pPr>
              <w:pStyle w:val="a3"/>
              <w:numPr>
                <w:ilvl w:val="0"/>
                <w:numId w:val="14"/>
              </w:numPr>
              <w:ind w:left="0" w:firstLine="300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Introduce IE în funcțiune.</w:t>
            </w:r>
            <w:r w:rsidRPr="008346E8">
              <w:rPr>
                <w:rFonts w:ascii="Montserrat" w:hAnsi="Montserr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124" w:type="dxa"/>
          </w:tcPr>
          <w:p w:rsidR="003D6AB4" w:rsidRPr="008346E8" w:rsidRDefault="003D6AB4" w:rsidP="003D6AB4">
            <w:pPr>
              <w:pStyle w:val="a3"/>
              <w:ind w:left="36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Înainte de începerea lucrului.</w:t>
            </w:r>
          </w:p>
          <w:p w:rsidR="003D6AB4" w:rsidRPr="008346E8" w:rsidRDefault="009F2EA6" w:rsidP="00BA7554">
            <w:pPr>
              <w:pStyle w:val="a3"/>
              <w:numPr>
                <w:ilvl w:val="0"/>
                <w:numId w:val="17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Emite</w:t>
            </w:r>
            <w:r w:rsidR="003D6AB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autorizație de lucru. Stabilește lista măsurilor organizatorice și tehnice pentru efectuarea în condiții de siguranță a muncii în instalațiile electrice ale consumatorului și, de asemenea, numește persoane responsabile pentru </w:t>
            </w:r>
            <w:r w:rsidR="00DA6078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3D6AB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în siguranță a lucrărilor.</w:t>
            </w:r>
          </w:p>
          <w:p w:rsidR="003D6AB4" w:rsidRPr="008346E8" w:rsidRDefault="003D6AB4" w:rsidP="003D6AB4">
            <w:pPr>
              <w:pStyle w:val="a3"/>
              <w:ind w:left="36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În perioada </w:t>
            </w:r>
            <w:r w:rsidR="002E27E3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efectuării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lucrărilor.</w:t>
            </w:r>
          </w:p>
          <w:p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0" w:firstLine="3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absența tensiunii pe transformatoarele de curent atât din partea liniei de </w:t>
            </w:r>
            <w:r w:rsidR="00BA755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35 (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10</w:t>
            </w:r>
            <w:r w:rsidR="00BA755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kV, cât și din partea barelor de </w:t>
            </w:r>
            <w:r w:rsidR="00BA755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35 (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10</w:t>
            </w:r>
            <w:r w:rsidR="00BA755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kV</w:t>
            </w:r>
          </w:p>
          <w:p w:rsidR="00514CBE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La transformatoarele de curent, deconectează și izolează conductorii secundari ai circuitelor de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curent. </w:t>
            </w:r>
          </w:p>
          <w:p w:rsidR="003D6AB4" w:rsidRPr="008346E8" w:rsidRDefault="00CC0CF1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Demontează</w:t>
            </w:r>
            <w:r w:rsidR="003D6AB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transformatoarelor de curent de măsurare.</w:t>
            </w:r>
          </w:p>
          <w:p w:rsidR="00CC0CF1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În circuitul primar, în locurile în care sunt instalate transformatoarele de curent, în loc de transformatoare, sunt instalate inserții de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bare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pentru a restabili integritatea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barelor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de fază de </w:t>
            </w:r>
            <w:r w:rsidR="00A878AB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35(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10</w:t>
            </w:r>
            <w:r w:rsidR="00A878AB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kV „A, B, C”.</w:t>
            </w:r>
          </w:p>
          <w:p w:rsidR="00CC0CF1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Informează consumatorul despre disponibilitatea de a pune în funcțiune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IE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CC0CF1" w:rsidRPr="008346E8" w:rsidRDefault="00CC0CF1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Transportarea</w:t>
            </w:r>
            <w:r w:rsidR="003D6AB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transformatoare de curent la locul inspecției metrologice.</w:t>
            </w:r>
          </w:p>
          <w:p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Verificarea metrologică a contorului și a transformatoarelor de curent. Rezultatele verificării trebuie confirmate de următoarele documente „Buletin de verificare metrologică” sau „Buletin de inutilizabilitate”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pe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numele persoanei juridice.</w:t>
            </w:r>
          </w:p>
          <w:p w:rsidR="00CC0CF1" w:rsidRPr="008346E8" w:rsidRDefault="00CC0CF1" w:rsidP="00BA7554">
            <w:pPr>
              <w:pStyle w:val="a3"/>
              <w:numPr>
                <w:ilvl w:val="0"/>
                <w:numId w:val="15"/>
              </w:numPr>
              <w:ind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Transportarea</w:t>
            </w:r>
            <w:r w:rsidR="003D6AB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transformatoarele de curent la locul de instalare.</w:t>
            </w:r>
          </w:p>
          <w:p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absența tensiunii din partea liniei de </w:t>
            </w:r>
            <w:r w:rsidR="00BA755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35(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10</w:t>
            </w:r>
            <w:r w:rsidR="00BA755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kV și din partea barei de </w:t>
            </w:r>
            <w:r w:rsidR="00BA755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35(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10</w:t>
            </w:r>
            <w:r w:rsidR="00BA755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kV.</w:t>
            </w:r>
          </w:p>
          <w:p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30" w:firstLine="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Demontează inserțiile de șuntare ale barei de bare.</w:t>
            </w:r>
          </w:p>
          <w:p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30" w:firstLine="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Realizează instalarea transformatoarelor de curent.</w:t>
            </w:r>
          </w:p>
          <w:p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30" w:firstLine="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Restabilește schema de conectare a circuitelor primare și secundare ale transformatoarelor de curent.(Notă. Ieșirea înfășurării primare a transformatorului de curent "L1" trebuie să fie conectată la </w:t>
            </w:r>
            <w:r w:rsidR="00826C7F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barele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de </w:t>
            </w:r>
            <w:r w:rsidR="00A878AB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35(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10</w:t>
            </w:r>
            <w:r w:rsidR="00A878AB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kV. Ieșirea înfășurării secundare "I1" trebuie să fie conectată la </w:t>
            </w:r>
            <w:r w:rsidR="00826C7F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clema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"3" a contorului. Firele secundare </w:t>
            </w:r>
            <w:r w:rsidR="00826C7F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a 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circuitelor de protecție și automatizare </w:t>
            </w:r>
            <w:r w:rsidR="00826C7F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prin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rele</w:t>
            </w:r>
            <w:r w:rsidR="00826C7F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tr</w:t>
            </w:r>
            <w:r w:rsidR="00803C3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ebuie conectate conform schemei in facțiune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.)</w:t>
            </w:r>
          </w:p>
          <w:p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30" w:firstLine="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Verifică integritatea, fiabilitatea conexiunilor de contact și corectitudinea diagramei de conectare a transformatoarelor de curent și a contorului. Acesta informează consumatorul cu privire la disponibilitatea instalației pentru punerea în funcțiune.</w:t>
            </w:r>
          </w:p>
          <w:p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funcționarea complexului de măsurare în </w:t>
            </w:r>
            <w:r w:rsidR="00BB563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regim de lucru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BB563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cu ajutorul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contor</w:t>
            </w:r>
            <w:r w:rsidR="00BB563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ul</w:t>
            </w:r>
            <w:r w:rsidR="008D552C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ui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etalon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. Rezultatele verificării sunt trans</w:t>
            </w:r>
            <w:r w:rsidR="008D552C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mise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reprezentantului </w:t>
            </w:r>
            <w:r w:rsidR="00BF520E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Î.S.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"MOLDELECTRICA".</w:t>
            </w:r>
          </w:p>
        </w:tc>
      </w:tr>
      <w:tr w:rsidR="0019644A" w:rsidRPr="008346E8" w:rsidTr="008346E8">
        <w:tc>
          <w:tcPr>
            <w:tcW w:w="473" w:type="dxa"/>
          </w:tcPr>
          <w:p w:rsidR="0019644A" w:rsidRPr="008346E8" w:rsidRDefault="0019644A" w:rsidP="00AC04E1">
            <w:pPr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u-RU"/>
              </w:rPr>
              <w:t>2</w:t>
            </w:r>
          </w:p>
        </w:tc>
        <w:tc>
          <w:tcPr>
            <w:tcW w:w="14411" w:type="dxa"/>
            <w:gridSpan w:val="3"/>
          </w:tcPr>
          <w:p w:rsidR="00CC0CF1" w:rsidRPr="008346E8" w:rsidRDefault="00CC0CF1" w:rsidP="00CC0CF1">
            <w:pPr>
              <w:ind w:left="360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Note:</w:t>
            </w:r>
          </w:p>
          <w:p w:rsidR="00CC0CF1" w:rsidRPr="008346E8" w:rsidRDefault="00CC0CF1" w:rsidP="00C523E8">
            <w:pPr>
              <w:pStyle w:val="a3"/>
              <w:numPr>
                <w:ilvl w:val="0"/>
                <w:numId w:val="19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Organizarea lucrărilor în condiții de siguranță și implementarea acestora se efectuează cu respectarea strictă de către toate părțile a cerințelor prevăzute in „Norme de securitate la exploatarea instalațiilor electrice ”, NE1-02: 2019. </w:t>
            </w:r>
          </w:p>
          <w:p w:rsidR="00CC0CF1" w:rsidRPr="008346E8" w:rsidRDefault="00C925E1" w:rsidP="007A382D">
            <w:pPr>
              <w:pStyle w:val="a3"/>
              <w:numPr>
                <w:ilvl w:val="0"/>
                <w:numId w:val="19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</w:t>
            </w:r>
            <w:r w:rsidR="00B124D5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ă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surile tehnice la </w:t>
            </w:r>
            <w:r w:rsidR="006241AE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pregătirea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locului de munca</w:t>
            </w:r>
            <w:r w:rsidR="00E24FE0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4326AE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sunt stabilite</w:t>
            </w:r>
            <w:r w:rsidR="00E24FE0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emitentul </w:t>
            </w:r>
            <w:r w:rsidR="003160EB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autorizației</w:t>
            </w:r>
            <w:r w:rsidR="00E24FE0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 </w:t>
            </w:r>
            <w:r w:rsidR="00937D3D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 numele </w:t>
            </w:r>
            <w:r w:rsidR="003160EB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unuia din </w:t>
            </w:r>
            <w:r w:rsidR="00B124D5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>lucrătorii</w:t>
            </w:r>
            <w:r w:rsidR="003160EB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 </w:t>
            </w:r>
            <w:r w:rsidR="007A382D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>Antreprenorului</w:t>
            </w:r>
            <w:r w:rsidR="00CC0CF1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19644A" w:rsidRPr="008346E8" w:rsidRDefault="00CC0CF1" w:rsidP="007A382D">
            <w:pPr>
              <w:pStyle w:val="a3"/>
              <w:numPr>
                <w:ilvl w:val="0"/>
                <w:numId w:val="19"/>
              </w:numPr>
              <w:jc w:val="both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cazul în care Consumatorul nu are personal electrotehnic calificat, atunci măsurile tehnice la </w:t>
            </w:r>
            <w:r w:rsidR="00267E92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obiectul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Consumatorului pentru pregătirea locului de muncă, admiterea la muncă și punerea / scoaterea IE </w:t>
            </w:r>
            <w:r w:rsidR="00B124D5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n / din  </w:t>
            </w:r>
            <w:r w:rsidR="00B124D5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funcțiune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sunt efectuate de personalul </w:t>
            </w:r>
            <w:r w:rsidR="007A382D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>Antreprenorului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</w:tc>
      </w:tr>
    </w:tbl>
    <w:p w:rsidR="0019644A" w:rsidRPr="008346E8" w:rsidRDefault="0019644A" w:rsidP="0019644A">
      <w:pPr>
        <w:spacing w:after="0" w:line="240" w:lineRule="auto"/>
        <w:rPr>
          <w:rFonts w:ascii="Montserrat" w:hAnsi="Montserrat" w:cs="Times New Roman"/>
          <w:sz w:val="18"/>
          <w:szCs w:val="18"/>
          <w:lang w:val="en-GB"/>
        </w:rPr>
      </w:pPr>
    </w:p>
    <w:p w:rsidR="0019644A" w:rsidRPr="008346E8" w:rsidRDefault="0019644A" w:rsidP="0019644A">
      <w:pPr>
        <w:spacing w:after="0" w:line="240" w:lineRule="auto"/>
        <w:rPr>
          <w:rFonts w:ascii="Montserrat" w:hAnsi="Montserrat" w:cs="Times New Roman"/>
          <w:sz w:val="18"/>
          <w:szCs w:val="18"/>
          <w:lang w:val="en-GB"/>
        </w:rPr>
      </w:pPr>
    </w:p>
    <w:p w:rsidR="009E669A" w:rsidRPr="008346E8" w:rsidRDefault="00803C34" w:rsidP="00E7733D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proofErr w:type="spellStart"/>
      <w:r w:rsidRPr="008346E8">
        <w:rPr>
          <w:rFonts w:ascii="Montserrat" w:hAnsi="Montserrat" w:cs="Times New Roman"/>
          <w:sz w:val="18"/>
          <w:szCs w:val="18"/>
          <w:lang w:val="ru-RU"/>
        </w:rPr>
        <w:t>Ext</w:t>
      </w:r>
      <w:proofErr w:type="spellEnd"/>
      <w:r w:rsidRPr="008346E8">
        <w:rPr>
          <w:rFonts w:ascii="Montserrat" w:hAnsi="Montserrat" w:cs="Times New Roman"/>
          <w:sz w:val="18"/>
          <w:szCs w:val="18"/>
          <w:lang w:val="ru-RU"/>
        </w:rPr>
        <w:t>: Iu. Aghenii</w:t>
      </w:r>
    </w:p>
    <w:sectPr w:rsidR="009E669A" w:rsidRPr="008346E8" w:rsidSect="001341AE">
      <w:pgSz w:w="15840" w:h="12240" w:orient="landscape"/>
      <w:pgMar w:top="1418" w:right="567" w:bottom="76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367AE"/>
    <w:multiLevelType w:val="hybridMultilevel"/>
    <w:tmpl w:val="DC682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77457"/>
    <w:multiLevelType w:val="hybridMultilevel"/>
    <w:tmpl w:val="C796800C"/>
    <w:lvl w:ilvl="0" w:tplc="593C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B3484"/>
    <w:multiLevelType w:val="hybridMultilevel"/>
    <w:tmpl w:val="C0DC6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E24D1"/>
    <w:multiLevelType w:val="hybridMultilevel"/>
    <w:tmpl w:val="913AE60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0A1C73"/>
    <w:multiLevelType w:val="hybridMultilevel"/>
    <w:tmpl w:val="382C4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31A66"/>
    <w:multiLevelType w:val="hybridMultilevel"/>
    <w:tmpl w:val="1BFA8F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57CBE"/>
    <w:multiLevelType w:val="multilevel"/>
    <w:tmpl w:val="F02EA13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7" w15:restartNumberingAfterBreak="0">
    <w:nsid w:val="38AA0D99"/>
    <w:multiLevelType w:val="hybridMultilevel"/>
    <w:tmpl w:val="F4C25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81F1D"/>
    <w:multiLevelType w:val="hybridMultilevel"/>
    <w:tmpl w:val="DC682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503141"/>
    <w:multiLevelType w:val="hybridMultilevel"/>
    <w:tmpl w:val="A26CA0AE"/>
    <w:lvl w:ilvl="0" w:tplc="89700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52516"/>
    <w:multiLevelType w:val="hybridMultilevel"/>
    <w:tmpl w:val="BFFE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E0C8A"/>
    <w:multiLevelType w:val="hybridMultilevel"/>
    <w:tmpl w:val="51188D50"/>
    <w:lvl w:ilvl="0" w:tplc="8B12D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24837"/>
    <w:multiLevelType w:val="hybridMultilevel"/>
    <w:tmpl w:val="3850A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966CC"/>
    <w:multiLevelType w:val="hybridMultilevel"/>
    <w:tmpl w:val="79761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DA2A48"/>
    <w:multiLevelType w:val="hybridMultilevel"/>
    <w:tmpl w:val="B5C85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531BE4"/>
    <w:multiLevelType w:val="hybridMultilevel"/>
    <w:tmpl w:val="450C5D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A2411A"/>
    <w:multiLevelType w:val="hybridMultilevel"/>
    <w:tmpl w:val="5BA66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341754"/>
    <w:multiLevelType w:val="hybridMultilevel"/>
    <w:tmpl w:val="674079D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4F6716"/>
    <w:multiLevelType w:val="hybridMultilevel"/>
    <w:tmpl w:val="21921F2E"/>
    <w:lvl w:ilvl="0" w:tplc="EFF66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2"/>
  </w:num>
  <w:num w:numId="5">
    <w:abstractNumId w:val="7"/>
  </w:num>
  <w:num w:numId="6">
    <w:abstractNumId w:val="8"/>
  </w:num>
  <w:num w:numId="7">
    <w:abstractNumId w:val="0"/>
  </w:num>
  <w:num w:numId="8">
    <w:abstractNumId w:val="14"/>
  </w:num>
  <w:num w:numId="9">
    <w:abstractNumId w:val="4"/>
  </w:num>
  <w:num w:numId="10">
    <w:abstractNumId w:val="16"/>
  </w:num>
  <w:num w:numId="11">
    <w:abstractNumId w:val="13"/>
  </w:num>
  <w:num w:numId="12">
    <w:abstractNumId w:val="3"/>
  </w:num>
  <w:num w:numId="13">
    <w:abstractNumId w:val="15"/>
  </w:num>
  <w:num w:numId="14">
    <w:abstractNumId w:val="18"/>
  </w:num>
  <w:num w:numId="15">
    <w:abstractNumId w:val="11"/>
  </w:num>
  <w:num w:numId="16">
    <w:abstractNumId w:val="5"/>
  </w:num>
  <w:num w:numId="17">
    <w:abstractNumId w:val="17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0EC"/>
    <w:rsid w:val="000410B9"/>
    <w:rsid w:val="000A2736"/>
    <w:rsid w:val="000C49AA"/>
    <w:rsid w:val="000E65A2"/>
    <w:rsid w:val="000E7344"/>
    <w:rsid w:val="001341AE"/>
    <w:rsid w:val="00136734"/>
    <w:rsid w:val="0018646E"/>
    <w:rsid w:val="0019644A"/>
    <w:rsid w:val="00196AD9"/>
    <w:rsid w:val="001B656C"/>
    <w:rsid w:val="001F426F"/>
    <w:rsid w:val="00217774"/>
    <w:rsid w:val="00230B72"/>
    <w:rsid w:val="002536F6"/>
    <w:rsid w:val="00267E92"/>
    <w:rsid w:val="00285549"/>
    <w:rsid w:val="00294FB8"/>
    <w:rsid w:val="002A6E85"/>
    <w:rsid w:val="002E27E3"/>
    <w:rsid w:val="003160EB"/>
    <w:rsid w:val="00331189"/>
    <w:rsid w:val="00394F47"/>
    <w:rsid w:val="003C3498"/>
    <w:rsid w:val="003D6AB4"/>
    <w:rsid w:val="004326AE"/>
    <w:rsid w:val="004672DA"/>
    <w:rsid w:val="004F6DF0"/>
    <w:rsid w:val="00514CBE"/>
    <w:rsid w:val="00565584"/>
    <w:rsid w:val="00566294"/>
    <w:rsid w:val="005C25CC"/>
    <w:rsid w:val="005E09D5"/>
    <w:rsid w:val="006241AE"/>
    <w:rsid w:val="006326D1"/>
    <w:rsid w:val="00641BE5"/>
    <w:rsid w:val="0065261A"/>
    <w:rsid w:val="006674E3"/>
    <w:rsid w:val="006810EC"/>
    <w:rsid w:val="006E0300"/>
    <w:rsid w:val="006E4C21"/>
    <w:rsid w:val="0076568C"/>
    <w:rsid w:val="00790A84"/>
    <w:rsid w:val="00791B67"/>
    <w:rsid w:val="00797D06"/>
    <w:rsid w:val="007A382D"/>
    <w:rsid w:val="007B2B3C"/>
    <w:rsid w:val="007F0892"/>
    <w:rsid w:val="00803C34"/>
    <w:rsid w:val="00804971"/>
    <w:rsid w:val="00815A34"/>
    <w:rsid w:val="00826C7F"/>
    <w:rsid w:val="008308B2"/>
    <w:rsid w:val="008346E8"/>
    <w:rsid w:val="008352C1"/>
    <w:rsid w:val="008754D4"/>
    <w:rsid w:val="008756D3"/>
    <w:rsid w:val="008A1DD2"/>
    <w:rsid w:val="008C1F25"/>
    <w:rsid w:val="008D552C"/>
    <w:rsid w:val="00925D35"/>
    <w:rsid w:val="00926E63"/>
    <w:rsid w:val="00937D3D"/>
    <w:rsid w:val="00986E32"/>
    <w:rsid w:val="009E669A"/>
    <w:rsid w:val="009F2EA6"/>
    <w:rsid w:val="00A3275A"/>
    <w:rsid w:val="00A52231"/>
    <w:rsid w:val="00A878AB"/>
    <w:rsid w:val="00AA648C"/>
    <w:rsid w:val="00B124D5"/>
    <w:rsid w:val="00B55673"/>
    <w:rsid w:val="00B60502"/>
    <w:rsid w:val="00B77018"/>
    <w:rsid w:val="00B85C0F"/>
    <w:rsid w:val="00BA7554"/>
    <w:rsid w:val="00BB5634"/>
    <w:rsid w:val="00BE40A1"/>
    <w:rsid w:val="00BF520E"/>
    <w:rsid w:val="00C0709C"/>
    <w:rsid w:val="00C20177"/>
    <w:rsid w:val="00C45ADE"/>
    <w:rsid w:val="00C523E8"/>
    <w:rsid w:val="00C5668E"/>
    <w:rsid w:val="00C925E1"/>
    <w:rsid w:val="00CA4F78"/>
    <w:rsid w:val="00CC0CF1"/>
    <w:rsid w:val="00CD5C57"/>
    <w:rsid w:val="00CE5D63"/>
    <w:rsid w:val="00D24BAE"/>
    <w:rsid w:val="00D4349D"/>
    <w:rsid w:val="00DA6078"/>
    <w:rsid w:val="00DC0DC5"/>
    <w:rsid w:val="00E13F55"/>
    <w:rsid w:val="00E24FE0"/>
    <w:rsid w:val="00E268A8"/>
    <w:rsid w:val="00E7733D"/>
    <w:rsid w:val="00EB0118"/>
    <w:rsid w:val="00EB34A8"/>
    <w:rsid w:val="00EF5E52"/>
    <w:rsid w:val="00F33609"/>
    <w:rsid w:val="00F52E6C"/>
    <w:rsid w:val="00F559ED"/>
    <w:rsid w:val="00F9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B7052"/>
  <w15:chartTrackingRefBased/>
  <w15:docId w15:val="{E476FF53-0661-4F7E-A30B-7144E077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68E"/>
    <w:pPr>
      <w:ind w:left="720"/>
      <w:contextualSpacing/>
    </w:pPr>
  </w:style>
  <w:style w:type="table" w:styleId="a4">
    <w:name w:val="Table Grid"/>
    <w:basedOn w:val="a1"/>
    <w:uiPriority w:val="39"/>
    <w:rsid w:val="00134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a0"/>
    <w:rsid w:val="0019644A"/>
  </w:style>
  <w:style w:type="character" w:customStyle="1" w:styleId="viiyi">
    <w:name w:val="viiyi"/>
    <w:basedOn w:val="a0"/>
    <w:rsid w:val="006E4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616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Moldelectrica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Aghenii Iurii S.</dc:creator>
  <cp:keywords/>
  <dc:description/>
  <cp:lastModifiedBy>Aghenii Iurii S.</cp:lastModifiedBy>
  <cp:revision>12</cp:revision>
  <dcterms:created xsi:type="dcterms:W3CDTF">2021-10-13T07:36:00Z</dcterms:created>
  <dcterms:modified xsi:type="dcterms:W3CDTF">2024-01-18T08:54:00Z</dcterms:modified>
</cp:coreProperties>
</file>